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中国书画等级考试硬笔书法培训师申报审批表</w:t>
      </w:r>
    </w:p>
    <w:p>
      <w:pPr>
        <w:spacing w:line="380" w:lineRule="exact"/>
        <w:jc w:val="center"/>
        <w:rPr>
          <w:b/>
          <w:sz w:val="30"/>
          <w:szCs w:val="30"/>
        </w:rPr>
      </w:pPr>
    </w:p>
    <w:p>
      <w:pPr>
        <w:spacing w:line="380" w:lineRule="exact"/>
        <w:ind w:left="-420" w:leftChars="-200"/>
        <w:jc w:val="left"/>
        <w:rPr>
          <w:rFonts w:ascii="宋体" w:hAnsi="宋体"/>
          <w:szCs w:val="21"/>
        </w:rPr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185420</wp:posOffset>
                </wp:positionV>
                <wp:extent cx="19431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17pt;margin-top:14.6pt;height:0pt;width:153pt;z-index:251658240;mso-width-relative:page;mso-height-relative:page;" coordsize="21600,21600" o:gfxdata="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iKtk1gAAAAkBAAAPAAAAAAAAAAEAIAAAACIAAABkcnMv&#10;ZG93bnJldi54bWxQSwECFAAUAAAACACHTuJAkG7FIMwBAACNAwAADgAAAAAAAAABACAAAAAl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/>
          <w:szCs w:val="21"/>
        </w:rPr>
        <w:t>培训师编号(考试中心填写</w:t>
      </w:r>
      <w:r>
        <w:rPr>
          <w:rFonts w:hint="eastAsia" w:ascii="宋体" w:hAnsi="宋体"/>
          <w:szCs w:val="21"/>
        </w:rPr>
        <w:t>)：</w:t>
      </w:r>
    </w:p>
    <w:tbl>
      <w:tblPr>
        <w:tblStyle w:val="3"/>
        <w:tblW w:w="10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961"/>
        <w:gridCol w:w="864"/>
        <w:gridCol w:w="509"/>
        <w:gridCol w:w="278"/>
        <w:gridCol w:w="279"/>
        <w:gridCol w:w="279"/>
        <w:gridCol w:w="22"/>
        <w:gridCol w:w="186"/>
        <w:gridCol w:w="71"/>
        <w:gridCol w:w="279"/>
        <w:gridCol w:w="279"/>
        <w:gridCol w:w="42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　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别</w:t>
            </w:r>
          </w:p>
        </w:tc>
        <w:tc>
          <w:tcPr>
            <w:tcW w:w="1553" w:type="dxa"/>
            <w:gridSpan w:val="6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男  </w:t>
            </w:r>
            <w:r>
              <w:rPr>
                <w:rFonts w:hint="eastAsia" w:ascii="宋体" w:hAnsi="宋体"/>
                <w:szCs w:val="21"/>
              </w:rPr>
              <w:t>□女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10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历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(照　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428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　　业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28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　　编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3192" w:type="dxa"/>
            <w:gridSpan w:val="7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791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　　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192" w:type="dxa"/>
            <w:gridSpan w:val="7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1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　　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申报级别</w:t>
            </w:r>
          </w:p>
        </w:tc>
        <w:tc>
          <w:tcPr>
            <w:tcW w:w="3192" w:type="dxa"/>
            <w:gridSpan w:val="7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1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　　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14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教学及相关艺术成就</w:t>
            </w:r>
          </w:p>
        </w:tc>
        <w:tc>
          <w:tcPr>
            <w:tcW w:w="9219" w:type="dxa"/>
            <w:gridSpan w:val="24"/>
            <w:vAlign w:val="top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465" w:type="dxa"/>
            <w:textDirection w:val="tbRlV"/>
            <w:vAlign w:val="center"/>
          </w:tcPr>
          <w:p>
            <w:pPr>
              <w:ind w:right="113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申请人申明</w:t>
            </w:r>
          </w:p>
        </w:tc>
        <w:tc>
          <w:tcPr>
            <w:tcW w:w="9219" w:type="dxa"/>
            <w:gridSpan w:val="24"/>
            <w:vAlign w:val="center"/>
          </w:tcPr>
          <w:p>
            <w:pPr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我申请成为中国书画等级考试硬笔书法培训师，保证按《中国书画等级考试硬笔书法培训师管理规则》履行培训职责。接受教育部考试中心和中国硬笔书法协会的管理，参加培训师培训、考核并及时参加资格年审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申请人签名：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65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9219" w:type="dxa"/>
            <w:gridSpan w:val="24"/>
            <w:vAlign w:val="top"/>
          </w:tcPr>
          <w:p>
            <w:pPr>
              <w:spacing w:line="360" w:lineRule="auto"/>
              <w:ind w:left="422" w:leftChars="201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1、本表一式两份；2、身份证复印件两份；3、二寸证件照三张；4、学历证书复印件一份；</w:t>
            </w:r>
          </w:p>
          <w:p>
            <w:pPr>
              <w:spacing w:line="360" w:lineRule="auto"/>
              <w:ind w:left="422" w:leftChars="201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5、近期代表作品二幅； 6、作品入展及获奖证书复印件一份。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684" w:type="dxa"/>
            <w:gridSpan w:val="25"/>
            <w:vAlign w:val="center"/>
          </w:tcPr>
          <w:p>
            <w:pPr>
              <w:ind w:left="120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注：以上栏目由申请人填写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1465" w:type="dxa"/>
            <w:textDirection w:val="tbRlV"/>
            <w:vAlign w:val="center"/>
          </w:tcPr>
          <w:p>
            <w:pPr>
              <w:ind w:left="210" w:right="113" w:hanging="210" w:hangingChars="100"/>
              <w:jc w:val="center"/>
              <w:rPr>
                <w:position w:val="-26"/>
                <w:szCs w:val="21"/>
              </w:rPr>
            </w:pPr>
            <w:r>
              <w:rPr>
                <w:rFonts w:hint="eastAsia"/>
                <w:position w:val="-26"/>
                <w:szCs w:val="21"/>
              </w:rPr>
              <w:t>中国硬笔书协意见</w:t>
            </w:r>
          </w:p>
        </w:tc>
        <w:tc>
          <w:tcPr>
            <w:tcW w:w="9219" w:type="dxa"/>
            <w:gridSpan w:val="24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年    月    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(单位公章)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465" w:type="dxa"/>
            <w:textDirection w:val="tbRlV"/>
            <w:vAlign w:val="center"/>
          </w:tcPr>
          <w:p>
            <w:pPr>
              <w:ind w:left="210" w:right="113" w:hanging="210" w:hangingChars="100"/>
              <w:jc w:val="center"/>
              <w:rPr>
                <w:position w:val="-26"/>
                <w:szCs w:val="21"/>
              </w:rPr>
            </w:pPr>
            <w:r>
              <w:rPr>
                <w:rFonts w:hint="eastAsia"/>
                <w:position w:val="-26"/>
                <w:szCs w:val="21"/>
              </w:rPr>
              <w:t>教育部考试中心意见</w:t>
            </w:r>
          </w:p>
        </w:tc>
        <w:tc>
          <w:tcPr>
            <w:tcW w:w="9219" w:type="dxa"/>
            <w:gridSpan w:val="24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(单位公章)</w:t>
            </w:r>
          </w:p>
        </w:tc>
      </w:tr>
    </w:tbl>
    <w:p>
      <w:pPr>
        <w:widowControl/>
        <w:spacing w:line="366" w:lineRule="atLeast"/>
        <w:jc w:val="left"/>
        <w:rPr>
          <w:rFonts w:ascii="Helvetica" w:hAnsi="Helvetica" w:eastAsia="宋体" w:cs="Helvetica"/>
          <w:color w:val="000000"/>
          <w:kern w:val="0"/>
          <w:sz w:val="27"/>
          <w:szCs w:val="27"/>
        </w:rPr>
      </w:pPr>
    </w:p>
    <w:p/>
    <w:sectPr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90EFF"/>
    <w:rsid w:val="6C790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2017-06-08T02:50:00Z</dcterms:created>
  <dc:creator>Administrator</dc:creator>
  <cp:lastModifiedBy>Administrator</cp:lastModifiedBy>
  <dcterms:modified xsi:type="dcterms:W3CDTF">2017-06-08T02:50:17Z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